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AF6" w:rsidRDefault="00D74AF6" w:rsidP="00D74AF6">
      <w:pPr>
        <w:pStyle w:val="1"/>
        <w:rPr>
          <w:lang w:val="en-US"/>
        </w:rPr>
      </w:pPr>
      <w:bookmarkStart w:id="0" w:name="__DdeLink__272_87097758"/>
      <w:bookmarkStart w:id="1" w:name="_GoBack"/>
      <w:bookmarkEnd w:id="0"/>
      <w:r>
        <w:rPr>
          <w:lang w:val="en-US"/>
        </w:rPr>
        <w:t>Electrolux Professional finishing equipment</w:t>
      </w:r>
    </w:p>
    <w:bookmarkEnd w:id="1"/>
    <w:p w:rsidR="00D74AF6" w:rsidRDefault="00D74AF6" w:rsidP="00D74AF6">
      <w:pPr>
        <w:rPr>
          <w:rFonts w:ascii="Calibri" w:hAnsi="Calibri"/>
          <w:b/>
          <w:bCs/>
          <w:sz w:val="22"/>
          <w:szCs w:val="22"/>
          <w:lang w:val="en-US"/>
        </w:rPr>
      </w:pPr>
    </w:p>
    <w:p w:rsidR="00D74AF6" w:rsidRDefault="00D74AF6" w:rsidP="00D74AF6">
      <w:pPr>
        <w:spacing w:after="170"/>
        <w:rPr>
          <w:rFonts w:ascii="Calibri" w:hAnsi="Calibri"/>
          <w:sz w:val="22"/>
          <w:szCs w:val="22"/>
          <w:lang w:val="en-US"/>
        </w:rPr>
      </w:pPr>
      <w:r>
        <w:rPr>
          <w:rFonts w:ascii="Calibri" w:hAnsi="Calibri"/>
          <w:b/>
          <w:bCs/>
          <w:sz w:val="22"/>
          <w:szCs w:val="22"/>
          <w:lang w:val="en-US"/>
        </w:rPr>
        <w:t>Electrolux Professional finishing equipment</w:t>
      </w:r>
      <w:r>
        <w:rPr>
          <w:rFonts w:ascii="Calibri" w:hAnsi="Calibri"/>
          <w:sz w:val="22"/>
          <w:szCs w:val="22"/>
          <w:lang w:val="en-US"/>
        </w:rPr>
        <w:t xml:space="preserve"> is one of the best choices for hotels, hospitals</w:t>
      </w:r>
      <w:r>
        <w:rPr>
          <w:rFonts w:ascii="Calibri" w:hAnsi="Calibri"/>
          <w:sz w:val="22"/>
          <w:szCs w:val="22"/>
          <w:lang w:val="de-DE"/>
        </w:rPr>
        <w:t>,</w:t>
      </w:r>
      <w:r>
        <w:rPr>
          <w:rFonts w:ascii="Calibri" w:hAnsi="Calibri"/>
          <w:sz w:val="22"/>
          <w:szCs w:val="22"/>
          <w:lang w:val="en-US"/>
        </w:rPr>
        <w:t xml:space="preserve"> restaurants and laundries. It </w:t>
      </w:r>
      <w:proofErr w:type="gramStart"/>
      <w:r>
        <w:rPr>
          <w:rFonts w:ascii="Calibri" w:hAnsi="Calibri"/>
          <w:sz w:val="22"/>
          <w:szCs w:val="22"/>
          <w:lang w:val="en-US"/>
        </w:rPr>
        <w:t>is used</w:t>
      </w:r>
      <w:proofErr w:type="gramEnd"/>
      <w:r>
        <w:rPr>
          <w:rFonts w:ascii="Calibri" w:hAnsi="Calibri"/>
          <w:sz w:val="22"/>
          <w:szCs w:val="22"/>
          <w:lang w:val="en-US"/>
        </w:rPr>
        <w:t xml:space="preserve"> for finished wet-heat processing of all clothing. Well-pressed and folded clients’ shirts, perfect uniforms of staff members and smooth bed sheets – all of these is an image of hotels, hospitals and any establishments. The success of your laundry operation depends not only on the specially chosen washing and drying machines, but also on its process and product quality.</w:t>
      </w:r>
      <w:r>
        <w:rPr>
          <w:rFonts w:ascii="Calibri" w:hAnsi="Calibri"/>
          <w:sz w:val="22"/>
          <w:szCs w:val="22"/>
          <w:lang w:val="uk-UA"/>
        </w:rPr>
        <w:t xml:space="preserve"> </w:t>
      </w:r>
      <w:r>
        <w:rPr>
          <w:rFonts w:ascii="Calibri" w:hAnsi="Calibri"/>
          <w:sz w:val="22"/>
          <w:szCs w:val="22"/>
          <w:lang w:val="en-US"/>
        </w:rPr>
        <w:t xml:space="preserve">A deficient finishing work may cause some harm for business, because if you return to an owner his </w:t>
      </w:r>
      <w:proofErr w:type="spellStart"/>
      <w:r>
        <w:rPr>
          <w:rFonts w:ascii="Calibri" w:hAnsi="Calibri"/>
          <w:sz w:val="22"/>
          <w:szCs w:val="22"/>
          <w:lang w:val="en-US"/>
        </w:rPr>
        <w:t>cloths</w:t>
      </w:r>
      <w:proofErr w:type="spellEnd"/>
      <w:r>
        <w:rPr>
          <w:rFonts w:ascii="Calibri" w:hAnsi="Calibri"/>
          <w:sz w:val="22"/>
          <w:szCs w:val="22"/>
          <w:lang w:val="en-US"/>
        </w:rPr>
        <w:t xml:space="preserve"> that </w:t>
      </w:r>
      <w:proofErr w:type="gramStart"/>
      <w:r>
        <w:rPr>
          <w:rFonts w:ascii="Calibri" w:hAnsi="Calibri"/>
          <w:sz w:val="22"/>
          <w:szCs w:val="22"/>
          <w:lang w:val="en-US"/>
        </w:rPr>
        <w:t>are properly washed</w:t>
      </w:r>
      <w:proofErr w:type="gramEnd"/>
      <w:r>
        <w:rPr>
          <w:rFonts w:ascii="Calibri" w:hAnsi="Calibri"/>
          <w:sz w:val="22"/>
          <w:szCs w:val="22"/>
          <w:lang w:val="en-US"/>
        </w:rPr>
        <w:t xml:space="preserve">, but look wrinkled, or worse, damaged, the reputation of your laundry </w:t>
      </w:r>
      <w:r>
        <w:rPr>
          <w:rFonts w:ascii="Calibri" w:hAnsi="Calibri"/>
          <w:sz w:val="22"/>
          <w:szCs w:val="22"/>
          <w:lang w:val="de-DE"/>
        </w:rPr>
        <w:t xml:space="preserve">will </w:t>
      </w:r>
      <w:r>
        <w:rPr>
          <w:rFonts w:ascii="Calibri" w:hAnsi="Calibri"/>
          <w:sz w:val="22"/>
          <w:szCs w:val="22"/>
          <w:lang w:val="en-US"/>
        </w:rPr>
        <w:t xml:space="preserve">undoubtedly suffer. </w:t>
      </w:r>
      <w:proofErr w:type="gramStart"/>
      <w:r>
        <w:rPr>
          <w:rFonts w:ascii="Calibri" w:hAnsi="Calibri"/>
          <w:sz w:val="22"/>
          <w:szCs w:val="22"/>
          <w:lang w:val="en-US"/>
        </w:rPr>
        <w:t>So</w:t>
      </w:r>
      <w:proofErr w:type="gramEnd"/>
      <w:r>
        <w:rPr>
          <w:rFonts w:ascii="Calibri" w:hAnsi="Calibri"/>
          <w:sz w:val="22"/>
          <w:szCs w:val="22"/>
          <w:lang w:val="en-US"/>
        </w:rPr>
        <w:t xml:space="preserve"> in this way, you should be careful in selecting finishing equipment. In comparison with your household equipment, our production is undeniable.</w:t>
      </w:r>
    </w:p>
    <w:p w:rsidR="00D74AF6" w:rsidRDefault="00D74AF6" w:rsidP="00D74AF6">
      <w:pPr>
        <w:pStyle w:val="2"/>
        <w:rPr>
          <w:lang w:val="en-US"/>
        </w:rPr>
      </w:pPr>
      <w:r>
        <w:rPr>
          <w:lang w:val="en-US"/>
        </w:rPr>
        <w:t>The advantages of using</w:t>
      </w:r>
      <w:r>
        <w:rPr>
          <w:b/>
          <w:bCs/>
          <w:lang w:val="en-US"/>
        </w:rPr>
        <w:t xml:space="preserve"> </w:t>
      </w:r>
      <w:r>
        <w:rPr>
          <w:lang w:val="en-US"/>
        </w:rPr>
        <w:t>Electrolux Professional finishing equipment</w:t>
      </w:r>
    </w:p>
    <w:p w:rsidR="00D74AF6" w:rsidRDefault="00D74AF6" w:rsidP="00D74AF6">
      <w:pPr>
        <w:pStyle w:val="a3"/>
        <w:spacing w:before="0" w:after="170"/>
        <w:rPr>
          <w:rFonts w:ascii="Calibri" w:hAnsi="Calibri"/>
          <w:sz w:val="22"/>
          <w:szCs w:val="22"/>
          <w:lang w:val="en-US"/>
        </w:rPr>
      </w:pPr>
      <w:r>
        <w:rPr>
          <w:rFonts w:ascii="Calibri" w:hAnsi="Calibri"/>
          <w:sz w:val="22"/>
          <w:szCs w:val="22"/>
          <w:lang w:val="en-US"/>
        </w:rPr>
        <w:t xml:space="preserve">Our company has a wide range of </w:t>
      </w:r>
      <w:r>
        <w:rPr>
          <w:rFonts w:ascii="Calibri" w:hAnsi="Calibri"/>
          <w:b/>
          <w:bCs/>
          <w:sz w:val="22"/>
          <w:szCs w:val="22"/>
          <w:lang w:val="en-US"/>
        </w:rPr>
        <w:t>Electrolux Professional finishing equipment</w:t>
      </w:r>
      <w:r>
        <w:rPr>
          <w:rFonts w:ascii="Calibri" w:hAnsi="Calibri"/>
          <w:sz w:val="22"/>
          <w:szCs w:val="22"/>
          <w:lang w:val="en-US"/>
        </w:rPr>
        <w:t xml:space="preserve">, where you can find many things containing, for example, comfortable laundry press machines and electric finishing </w:t>
      </w:r>
      <w:proofErr w:type="spellStart"/>
      <w:r>
        <w:rPr>
          <w:rFonts w:ascii="Calibri" w:hAnsi="Calibri"/>
          <w:sz w:val="22"/>
          <w:szCs w:val="22"/>
          <w:lang w:val="de-DE"/>
        </w:rPr>
        <w:t>tables</w:t>
      </w:r>
      <w:proofErr w:type="spellEnd"/>
      <w:r>
        <w:rPr>
          <w:rFonts w:ascii="Calibri" w:hAnsi="Calibri"/>
          <w:sz w:val="22"/>
          <w:szCs w:val="22"/>
          <w:lang w:val="en-US"/>
        </w:rPr>
        <w:t xml:space="preserve">. All of these kinds of machines </w:t>
      </w:r>
      <w:proofErr w:type="gramStart"/>
      <w:r>
        <w:rPr>
          <w:rFonts w:ascii="Calibri" w:hAnsi="Calibri"/>
          <w:sz w:val="22"/>
          <w:szCs w:val="22"/>
          <w:lang w:val="en-US"/>
        </w:rPr>
        <w:t>are designed</w:t>
      </w:r>
      <w:proofErr w:type="gramEnd"/>
      <w:r>
        <w:rPr>
          <w:rFonts w:ascii="Calibri" w:hAnsi="Calibri"/>
          <w:sz w:val="22"/>
          <w:szCs w:val="22"/>
          <w:lang w:val="en-US"/>
        </w:rPr>
        <w:t xml:space="preserve"> for any purpose, as it can be used for any amount of work whether it is small or most significant. As a rule, all the models of </w:t>
      </w:r>
      <w:r>
        <w:rPr>
          <w:rFonts w:ascii="Calibri" w:hAnsi="Calibri"/>
          <w:b/>
          <w:bCs/>
          <w:sz w:val="22"/>
          <w:szCs w:val="22"/>
          <w:lang w:val="en-US"/>
        </w:rPr>
        <w:t>Electrolux finishing equipment</w:t>
      </w:r>
      <w:r>
        <w:rPr>
          <w:rFonts w:ascii="Calibri" w:hAnsi="Calibri"/>
          <w:sz w:val="22"/>
          <w:szCs w:val="22"/>
          <w:lang w:val="en-US"/>
        </w:rPr>
        <w:t xml:space="preserve"> have its own versions and types, and these </w:t>
      </w:r>
      <w:proofErr w:type="gramStart"/>
      <w:r>
        <w:rPr>
          <w:rFonts w:ascii="Calibri" w:hAnsi="Calibri"/>
          <w:sz w:val="22"/>
          <w:szCs w:val="22"/>
          <w:lang w:val="en-US"/>
        </w:rPr>
        <w:t>are designed</w:t>
      </w:r>
      <w:proofErr w:type="gramEnd"/>
      <w:r>
        <w:rPr>
          <w:rFonts w:ascii="Calibri" w:hAnsi="Calibri"/>
          <w:sz w:val="22"/>
          <w:szCs w:val="22"/>
          <w:lang w:val="en-US"/>
        </w:rPr>
        <w:t xml:space="preserve"> with various options in accordance with modern technological needs. When choosing an equipment for wet-heat processing, you should know that its main task is to help reduce some part of </w:t>
      </w:r>
      <w:proofErr w:type="gramStart"/>
      <w:r>
        <w:rPr>
          <w:rFonts w:ascii="Calibri" w:hAnsi="Calibri"/>
          <w:sz w:val="22"/>
          <w:szCs w:val="22"/>
          <w:lang w:val="en-US"/>
        </w:rPr>
        <w:t>hand work</w:t>
      </w:r>
      <w:proofErr w:type="gramEnd"/>
      <w:r>
        <w:rPr>
          <w:rFonts w:ascii="Calibri" w:hAnsi="Calibri"/>
          <w:sz w:val="22"/>
          <w:szCs w:val="22"/>
          <w:lang w:val="en-US"/>
        </w:rPr>
        <w:t xml:space="preserve"> and provide with quick and qualitative cleaning process of various textile products. </w:t>
      </w:r>
      <w:r>
        <w:rPr>
          <w:rFonts w:ascii="Calibri" w:hAnsi="Calibri"/>
          <w:b/>
          <w:bCs/>
          <w:sz w:val="22"/>
          <w:szCs w:val="22"/>
          <w:lang w:val="en-US"/>
        </w:rPr>
        <w:t>Electrolux Professional finishing equipment</w:t>
      </w:r>
      <w:r>
        <w:rPr>
          <w:rFonts w:ascii="Calibri" w:hAnsi="Calibri"/>
          <w:sz w:val="22"/>
          <w:szCs w:val="22"/>
          <w:lang w:val="en-US"/>
        </w:rPr>
        <w:t xml:space="preserve"> has many advantages that occur in increasing the efficiency of your laundry, so it undoubtedly guarantees you the perfect quality of finishing operation. It can work faultlessly for a very long time, as well as wash and iron </w:t>
      </w:r>
      <w:proofErr w:type="gramStart"/>
      <w:r>
        <w:rPr>
          <w:rFonts w:ascii="Calibri" w:hAnsi="Calibri"/>
          <w:sz w:val="22"/>
          <w:szCs w:val="22"/>
          <w:lang w:val="en-US"/>
        </w:rPr>
        <w:t>lots of</w:t>
      </w:r>
      <w:proofErr w:type="gramEnd"/>
      <w:r>
        <w:rPr>
          <w:rFonts w:ascii="Calibri" w:hAnsi="Calibri"/>
          <w:sz w:val="22"/>
          <w:szCs w:val="22"/>
          <w:lang w:val="en-US"/>
        </w:rPr>
        <w:t xml:space="preserve"> clothes.</w:t>
      </w:r>
    </w:p>
    <w:p w:rsidR="00D74AF6" w:rsidRDefault="00D74AF6" w:rsidP="00D74AF6">
      <w:pPr>
        <w:pStyle w:val="2"/>
        <w:rPr>
          <w:lang w:val="en-US"/>
        </w:rPr>
      </w:pPr>
      <w:r>
        <w:rPr>
          <w:lang w:val="en-US"/>
        </w:rPr>
        <w:t>The peculiarities of different types of finishing equipment</w:t>
      </w:r>
    </w:p>
    <w:p w:rsidR="00D74AF6" w:rsidRDefault="00D74AF6" w:rsidP="00D74AF6">
      <w:pPr>
        <w:pStyle w:val="a3"/>
        <w:spacing w:before="0" w:after="170"/>
        <w:rPr>
          <w:rFonts w:ascii="Calibri" w:hAnsi="Calibri"/>
          <w:sz w:val="22"/>
          <w:szCs w:val="22"/>
          <w:lang w:val="en-US"/>
        </w:rPr>
      </w:pPr>
      <w:r>
        <w:rPr>
          <w:rFonts w:ascii="Calibri" w:hAnsi="Calibri"/>
          <w:sz w:val="22"/>
          <w:szCs w:val="22"/>
          <w:lang w:val="en-US"/>
        </w:rPr>
        <w:t xml:space="preserve"> </w:t>
      </w:r>
      <w:r>
        <w:rPr>
          <w:rFonts w:ascii="Calibri" w:hAnsi="Calibri"/>
          <w:b/>
          <w:bCs/>
          <w:sz w:val="22"/>
          <w:szCs w:val="22"/>
          <w:lang w:val="en-US"/>
        </w:rPr>
        <w:t xml:space="preserve">Electrolux Professional finishing equipment </w:t>
      </w:r>
      <w:r>
        <w:rPr>
          <w:rFonts w:ascii="Calibri" w:hAnsi="Calibri"/>
          <w:sz w:val="22"/>
          <w:szCs w:val="22"/>
          <w:lang w:val="en-US"/>
        </w:rPr>
        <w:t>includes such main types:</w:t>
      </w:r>
    </w:p>
    <w:p w:rsidR="00D74AF6" w:rsidRDefault="00D74AF6" w:rsidP="00D74AF6">
      <w:pPr>
        <w:pStyle w:val="a3"/>
        <w:numPr>
          <w:ilvl w:val="0"/>
          <w:numId w:val="1"/>
        </w:numPr>
        <w:spacing w:before="0" w:after="0"/>
        <w:rPr>
          <w:rFonts w:ascii="Calibri" w:hAnsi="Calibri"/>
          <w:sz w:val="22"/>
          <w:szCs w:val="22"/>
          <w:lang w:val="en-US"/>
        </w:rPr>
      </w:pPr>
      <w:proofErr w:type="gramStart"/>
      <w:r>
        <w:rPr>
          <w:rFonts w:ascii="Calibri" w:hAnsi="Calibri"/>
          <w:sz w:val="22"/>
          <w:szCs w:val="22"/>
          <w:lang w:val="en-US"/>
        </w:rPr>
        <w:t>vacuum/blowing/steaming</w:t>
      </w:r>
      <w:proofErr w:type="gramEnd"/>
      <w:r>
        <w:rPr>
          <w:rFonts w:ascii="Calibri" w:hAnsi="Calibri"/>
          <w:sz w:val="22"/>
          <w:szCs w:val="22"/>
          <w:lang w:val="en-US"/>
        </w:rPr>
        <w:t xml:space="preserve"> ironing tables which are very different from simple ironing boards, as it has a powerful heating and vacuum of ironing surface. It also has an air-blowing function used as the most necessary component in dry-cleaners. The other options allow to increase its productivity and operational comfort;</w:t>
      </w:r>
    </w:p>
    <w:p w:rsidR="00D74AF6" w:rsidRDefault="00D74AF6" w:rsidP="00D74AF6">
      <w:pPr>
        <w:pStyle w:val="a3"/>
        <w:numPr>
          <w:ilvl w:val="0"/>
          <w:numId w:val="1"/>
        </w:numPr>
        <w:spacing w:before="0" w:after="0"/>
        <w:rPr>
          <w:rFonts w:ascii="Calibri" w:hAnsi="Calibri"/>
          <w:sz w:val="22"/>
          <w:szCs w:val="22"/>
          <w:lang w:val="en-US"/>
        </w:rPr>
      </w:pPr>
      <w:r>
        <w:rPr>
          <w:rFonts w:ascii="Calibri" w:hAnsi="Calibri"/>
          <w:sz w:val="22"/>
          <w:szCs w:val="22"/>
          <w:lang w:val="en-US"/>
        </w:rPr>
        <w:t>form finishers that exist in its different models used for shirts and jackets, each of which has its own specifications;</w:t>
      </w:r>
    </w:p>
    <w:p w:rsidR="00D74AF6" w:rsidRDefault="00D74AF6" w:rsidP="00D74AF6">
      <w:pPr>
        <w:pStyle w:val="a3"/>
        <w:numPr>
          <w:ilvl w:val="0"/>
          <w:numId w:val="1"/>
        </w:numPr>
        <w:spacing w:before="0" w:after="0"/>
        <w:rPr>
          <w:rFonts w:ascii="Calibri" w:hAnsi="Calibri"/>
          <w:sz w:val="22"/>
          <w:szCs w:val="22"/>
          <w:lang w:val="en-US"/>
        </w:rPr>
      </w:pPr>
      <w:proofErr w:type="gramStart"/>
      <w:r>
        <w:rPr>
          <w:rFonts w:ascii="Calibri" w:hAnsi="Calibri"/>
          <w:sz w:val="22"/>
          <w:szCs w:val="22"/>
          <w:lang w:val="en-US"/>
        </w:rPr>
        <w:t>trouser</w:t>
      </w:r>
      <w:proofErr w:type="gramEnd"/>
      <w:r>
        <w:rPr>
          <w:rFonts w:ascii="Calibri" w:hAnsi="Calibri"/>
          <w:sz w:val="22"/>
          <w:szCs w:val="22"/>
          <w:lang w:val="en-US"/>
        </w:rPr>
        <w:t xml:space="preserve"> toppers designed to speed up operations concerning trouser cleaning and ironing</w:t>
      </w:r>
      <w:r>
        <w:rPr>
          <w:rFonts w:ascii="Calibri" w:hAnsi="Calibri"/>
          <w:sz w:val="22"/>
          <w:szCs w:val="22"/>
          <w:lang w:val="uk-UA"/>
        </w:rPr>
        <w:t xml:space="preserve">. </w:t>
      </w:r>
      <w:r>
        <w:rPr>
          <w:rFonts w:ascii="Calibri" w:hAnsi="Calibri"/>
          <w:sz w:val="22"/>
          <w:szCs w:val="22"/>
          <w:lang w:val="en-US"/>
        </w:rPr>
        <w:t>It is usually used in a combination with a finishing table or a hot press;</w:t>
      </w:r>
    </w:p>
    <w:p w:rsidR="00D74AF6" w:rsidRPr="00D74AF6" w:rsidRDefault="00D74AF6" w:rsidP="00D74AF6">
      <w:pPr>
        <w:pStyle w:val="a3"/>
        <w:numPr>
          <w:ilvl w:val="0"/>
          <w:numId w:val="1"/>
        </w:numPr>
        <w:spacing w:before="0" w:after="0"/>
        <w:rPr>
          <w:rFonts w:ascii="Calibri" w:hAnsi="Calibri"/>
          <w:sz w:val="22"/>
          <w:szCs w:val="22"/>
          <w:lang w:val="en-US"/>
        </w:rPr>
      </w:pPr>
      <w:proofErr w:type="gramStart"/>
      <w:r w:rsidRPr="00D74AF6">
        <w:rPr>
          <w:rFonts w:ascii="Calibri" w:hAnsi="Calibri"/>
          <w:sz w:val="22"/>
          <w:szCs w:val="22"/>
          <w:lang w:val="en-US"/>
        </w:rPr>
        <w:t>spotting</w:t>
      </w:r>
      <w:proofErr w:type="gramEnd"/>
      <w:r w:rsidRPr="00D74AF6">
        <w:rPr>
          <w:rFonts w:ascii="Calibri" w:hAnsi="Calibri"/>
          <w:sz w:val="22"/>
          <w:szCs w:val="22"/>
          <w:lang w:val="en-US"/>
        </w:rPr>
        <w:t xml:space="preserve"> units used for preliminary spot cleaning before dry-cleaning, as well as after this. There are different technologies - “cold” and “hot” that work either with steam or without.</w:t>
      </w:r>
    </w:p>
    <w:p w:rsidR="00D74AF6" w:rsidRDefault="00D74AF6" w:rsidP="00D74AF6">
      <w:pPr>
        <w:pStyle w:val="2"/>
        <w:rPr>
          <w:lang w:val="en-US"/>
        </w:rPr>
      </w:pPr>
      <w:r>
        <w:rPr>
          <w:lang w:val="en-US"/>
        </w:rPr>
        <w:t xml:space="preserve">Why </w:t>
      </w:r>
      <w:proofErr w:type="gramStart"/>
      <w:r>
        <w:rPr>
          <w:lang w:val="en-US"/>
        </w:rPr>
        <w:t>does our company</w:t>
      </w:r>
      <w:proofErr w:type="gramEnd"/>
      <w:r>
        <w:rPr>
          <w:lang w:val="en-US"/>
        </w:rPr>
        <w:t xml:space="preserve"> is so special?</w:t>
      </w:r>
    </w:p>
    <w:p w:rsidR="00C6571B" w:rsidRPr="00D74AF6" w:rsidRDefault="00D74AF6" w:rsidP="00D74AF6">
      <w:pPr>
        <w:spacing w:after="170"/>
        <w:rPr>
          <w:rFonts w:ascii="Calibri" w:hAnsi="Calibri"/>
          <w:sz w:val="22"/>
          <w:szCs w:val="22"/>
          <w:lang w:val="en-US"/>
        </w:rPr>
      </w:pPr>
      <w:r>
        <w:rPr>
          <w:rFonts w:ascii="Calibri" w:hAnsi="Calibri"/>
          <w:sz w:val="22"/>
          <w:szCs w:val="22"/>
          <w:lang w:val="en-US"/>
        </w:rPr>
        <w:t xml:space="preserve">Our company is an official distributor with the experts of </w:t>
      </w:r>
      <w:r>
        <w:rPr>
          <w:rFonts w:ascii="Calibri" w:hAnsi="Calibri"/>
          <w:b/>
          <w:bCs/>
          <w:sz w:val="22"/>
          <w:szCs w:val="22"/>
          <w:lang w:val="en-US"/>
        </w:rPr>
        <w:t xml:space="preserve">Electrolux Professional finishing equipment </w:t>
      </w:r>
      <w:r>
        <w:rPr>
          <w:rFonts w:ascii="Calibri" w:hAnsi="Calibri"/>
          <w:sz w:val="22"/>
          <w:szCs w:val="22"/>
          <w:lang w:val="en-US"/>
        </w:rPr>
        <w:t xml:space="preserve">that has the largest service network in the world with more than 200 service </w:t>
      </w:r>
      <w:proofErr w:type="spellStart"/>
      <w:r>
        <w:rPr>
          <w:rFonts w:ascii="Calibri" w:hAnsi="Calibri"/>
          <w:sz w:val="22"/>
          <w:szCs w:val="22"/>
          <w:lang w:val="en-US"/>
        </w:rPr>
        <w:t>centres</w:t>
      </w:r>
      <w:proofErr w:type="spellEnd"/>
      <w:r>
        <w:rPr>
          <w:rFonts w:ascii="Calibri" w:hAnsi="Calibri"/>
          <w:sz w:val="22"/>
          <w:szCs w:val="22"/>
          <w:lang w:val="en-US"/>
        </w:rPr>
        <w:t xml:space="preserve"> almost in all countries. We deal with such a production more than 20 years, so we differ from any other companies in the highest quality and the most reasonable prices. </w:t>
      </w:r>
      <w:r>
        <w:rPr>
          <w:rFonts w:ascii="Calibri" w:hAnsi="Calibri"/>
          <w:b/>
          <w:bCs/>
          <w:sz w:val="22"/>
          <w:szCs w:val="22"/>
          <w:lang w:val="en-US"/>
        </w:rPr>
        <w:t xml:space="preserve">Electrolux Professional finishing equipment price </w:t>
      </w:r>
      <w:r>
        <w:rPr>
          <w:rFonts w:ascii="Calibri" w:hAnsi="Calibri"/>
          <w:sz w:val="22"/>
          <w:szCs w:val="22"/>
          <w:lang w:val="en-US"/>
        </w:rPr>
        <w:t xml:space="preserve">is quite different. It varies from 2.000 EUR to 30.000 EUR depending on the type of it, the quality of processing, productivity and operational flexibility. The prices will prove themselves due to the staying power and effectiveness of an equipment. We will help you maintain a reasonable balance between the price and consumer properties of an equipment. Due to our ability to speak both English and German, we can also help any foreigner and deliver your product to any country in the world. </w:t>
      </w:r>
    </w:p>
    <w:sectPr w:rsidR="00C6571B" w:rsidRPr="00D74AF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3D74DB"/>
    <w:multiLevelType w:val="multilevel"/>
    <w:tmpl w:val="ACA26F7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F6"/>
    <w:rsid w:val="00C6571B"/>
    <w:rsid w:val="00D74A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46671-1158-42AA-9EAB-64016D57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AF6"/>
    <w:pPr>
      <w:spacing w:after="0" w:line="240" w:lineRule="auto"/>
    </w:pPr>
    <w:rPr>
      <w:rFonts w:ascii="Liberation Serif" w:eastAsia="SimSun" w:hAnsi="Liberation Serif" w:cs="Mangal"/>
      <w:sz w:val="24"/>
      <w:szCs w:val="24"/>
      <w:lang w:val="ru-RU" w:eastAsia="zh-CN" w:bidi="hi-IN"/>
    </w:rPr>
  </w:style>
  <w:style w:type="paragraph" w:styleId="1">
    <w:name w:val="heading 1"/>
    <w:basedOn w:val="a"/>
    <w:next w:val="a"/>
    <w:link w:val="10"/>
    <w:uiPriority w:val="9"/>
    <w:qFormat/>
    <w:rsid w:val="00D74AF6"/>
    <w:pPr>
      <w:keepNext/>
      <w:keepLines/>
      <w:spacing w:before="240"/>
      <w:outlineLvl w:val="0"/>
    </w:pPr>
    <w:rPr>
      <w:rFonts w:asciiTheme="majorHAnsi" w:eastAsiaTheme="majorEastAsia" w:hAnsiTheme="majorHAnsi"/>
      <w:color w:val="2E74B5" w:themeColor="accent1" w:themeShade="BF"/>
      <w:sz w:val="32"/>
      <w:szCs w:val="29"/>
    </w:rPr>
  </w:style>
  <w:style w:type="paragraph" w:styleId="2">
    <w:name w:val="heading 2"/>
    <w:basedOn w:val="a"/>
    <w:next w:val="a"/>
    <w:link w:val="20"/>
    <w:uiPriority w:val="9"/>
    <w:unhideWhenUsed/>
    <w:qFormat/>
    <w:rsid w:val="00D74AF6"/>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qFormat/>
    <w:rsid w:val="00D74AF6"/>
    <w:pPr>
      <w:spacing w:before="280" w:after="280"/>
    </w:pPr>
    <w:rPr>
      <w:rFonts w:ascii="Times New Roman" w:eastAsia="Times New Roman" w:hAnsi="Times New Roman" w:cs="Times New Roman"/>
      <w:lang w:eastAsia="ru-RU"/>
    </w:rPr>
  </w:style>
  <w:style w:type="character" w:customStyle="1" w:styleId="20">
    <w:name w:val="Заголовок 2 Знак"/>
    <w:basedOn w:val="a0"/>
    <w:link w:val="2"/>
    <w:uiPriority w:val="9"/>
    <w:rsid w:val="00D74AF6"/>
    <w:rPr>
      <w:rFonts w:asciiTheme="majorHAnsi" w:eastAsiaTheme="majorEastAsia" w:hAnsiTheme="majorHAnsi" w:cs="Mangal"/>
      <w:color w:val="2E74B5" w:themeColor="accent1" w:themeShade="BF"/>
      <w:sz w:val="26"/>
      <w:szCs w:val="23"/>
      <w:lang w:val="ru-RU" w:eastAsia="zh-CN" w:bidi="hi-IN"/>
    </w:rPr>
  </w:style>
  <w:style w:type="character" w:customStyle="1" w:styleId="10">
    <w:name w:val="Заголовок 1 Знак"/>
    <w:basedOn w:val="a0"/>
    <w:link w:val="1"/>
    <w:uiPriority w:val="9"/>
    <w:rsid w:val="00D74AF6"/>
    <w:rPr>
      <w:rFonts w:asciiTheme="majorHAnsi" w:eastAsiaTheme="majorEastAsia" w:hAnsiTheme="majorHAnsi" w:cs="Mangal"/>
      <w:color w:val="2E74B5" w:themeColor="accent1" w:themeShade="BF"/>
      <w:sz w:val="32"/>
      <w:szCs w:val="29"/>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27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2468</Words>
  <Characters>1407</Characters>
  <Application>Microsoft Office Word</Application>
  <DocSecurity>0</DocSecurity>
  <Lines>11</Lines>
  <Paragraphs>7</Paragraphs>
  <ScaleCrop>false</ScaleCrop>
  <Company>SPecialiST RePack</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2017-10-01T21:10:00Z</dcterms:created>
  <dcterms:modified xsi:type="dcterms:W3CDTF">2017-10-01T21:11:00Z</dcterms:modified>
</cp:coreProperties>
</file>